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C66DB" w14:textId="6A628ACD" w:rsidR="00412961" w:rsidRPr="000952C2" w:rsidRDefault="000952C2" w:rsidP="000952C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>Sétima</w:t>
      </w:r>
      <w:r w:rsidR="00482638" w:rsidRPr="000952C2">
        <w:rPr>
          <w:rFonts w:ascii="Times New Roman" w:hAnsi="Times New Roman" w:cs="Times New Roman"/>
          <w:b/>
          <w:sz w:val="24"/>
          <w:szCs w:val="24"/>
        </w:rPr>
        <w:t>(0</w:t>
      </w:r>
      <w:r w:rsidRPr="000952C2">
        <w:rPr>
          <w:rFonts w:ascii="Times New Roman" w:hAnsi="Times New Roman" w:cs="Times New Roman"/>
          <w:b/>
          <w:sz w:val="24"/>
          <w:szCs w:val="24"/>
        </w:rPr>
        <w:t>7</w:t>
      </w:r>
      <w:r w:rsidR="00E451BF" w:rsidRPr="000952C2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0952C2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0952C2">
        <w:rPr>
          <w:rFonts w:ascii="Times New Roman" w:hAnsi="Times New Roman" w:cs="Times New Roman"/>
          <w:sz w:val="24"/>
          <w:szCs w:val="24"/>
        </w:rPr>
        <w:t xml:space="preserve">do Quinto período legislativo, da Oitava legislatura da Câmara Municipal de Castanheiras/RO, a ser realizada as </w:t>
      </w:r>
      <w:r w:rsidR="00452ED1" w:rsidRPr="000952C2">
        <w:rPr>
          <w:rFonts w:ascii="Times New Roman" w:hAnsi="Times New Roman" w:cs="Times New Roman"/>
          <w:sz w:val="24"/>
          <w:szCs w:val="24"/>
        </w:rPr>
        <w:t>1</w:t>
      </w:r>
      <w:r w:rsidRPr="000952C2">
        <w:rPr>
          <w:rFonts w:ascii="Times New Roman" w:hAnsi="Times New Roman" w:cs="Times New Roman"/>
          <w:sz w:val="24"/>
          <w:szCs w:val="24"/>
        </w:rPr>
        <w:t>0</w:t>
      </w:r>
      <w:r w:rsidR="008F5E72" w:rsidRPr="000952C2">
        <w:rPr>
          <w:rFonts w:ascii="Times New Roman" w:hAnsi="Times New Roman" w:cs="Times New Roman"/>
          <w:sz w:val="24"/>
          <w:szCs w:val="24"/>
        </w:rPr>
        <w:t xml:space="preserve">h:00min, no dia </w:t>
      </w:r>
      <w:r w:rsidRPr="000952C2">
        <w:rPr>
          <w:rFonts w:ascii="Times New Roman" w:hAnsi="Times New Roman" w:cs="Times New Roman"/>
          <w:sz w:val="24"/>
          <w:szCs w:val="24"/>
        </w:rPr>
        <w:t>14</w:t>
      </w:r>
      <w:r w:rsidR="00412961" w:rsidRPr="000952C2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0952C2">
        <w:rPr>
          <w:rFonts w:ascii="Times New Roman" w:hAnsi="Times New Roman" w:cs="Times New Roman"/>
          <w:sz w:val="24"/>
          <w:szCs w:val="24"/>
        </w:rPr>
        <w:t xml:space="preserve">de </w:t>
      </w:r>
      <w:proofErr w:type="gramStart"/>
      <w:r w:rsidR="00452ED1" w:rsidRPr="000952C2">
        <w:rPr>
          <w:rFonts w:ascii="Times New Roman" w:hAnsi="Times New Roman" w:cs="Times New Roman"/>
          <w:sz w:val="24"/>
          <w:szCs w:val="24"/>
        </w:rPr>
        <w:t>Junho</w:t>
      </w:r>
      <w:proofErr w:type="gramEnd"/>
      <w:r w:rsidR="008F5E72" w:rsidRPr="000952C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6173D3C8" w14:textId="77777777" w:rsidR="000952C2" w:rsidRPr="000952C2" w:rsidRDefault="000952C2" w:rsidP="000952C2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0E14EF28" w14:textId="691AD08F" w:rsidR="00E451BF" w:rsidRPr="000952C2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0952C2">
        <w:rPr>
          <w:rFonts w:ascii="Times New Roman" w:hAnsi="Times New Roman" w:cs="Times New Roman"/>
          <w:b/>
          <w:sz w:val="24"/>
          <w:szCs w:val="24"/>
        </w:rPr>
        <w:t>DIA -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44BFE594" w14:textId="77777777" w:rsidR="0046328E" w:rsidRPr="000952C2" w:rsidRDefault="0046328E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DF9EEF" w14:textId="1735A54A" w:rsidR="00177EE6" w:rsidRPr="000952C2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0952C2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0012B79E" w14:textId="77777777" w:rsidR="0046328E" w:rsidRPr="000952C2" w:rsidRDefault="0046328E" w:rsidP="004826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DB7787" w14:textId="33907C6B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bookmarkStart w:id="0" w:name="_Hlk135391109"/>
      <w:r w:rsidRPr="000952C2">
        <w:rPr>
          <w:rFonts w:ascii="Times New Roman" w:hAnsi="Times New Roman" w:cs="Times New Roman"/>
          <w:b/>
          <w:sz w:val="24"/>
          <w:szCs w:val="24"/>
        </w:rPr>
        <w:t xml:space="preserve">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0952C2">
        <w:rPr>
          <w:rFonts w:ascii="Times New Roman" w:hAnsi="Times New Roman" w:cs="Times New Roman"/>
          <w:b/>
          <w:sz w:val="24"/>
          <w:szCs w:val="24"/>
        </w:rPr>
        <w:t>Parecer nº 018/CPFO/2023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 ao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Cs/>
          <w:sz w:val="24"/>
          <w:szCs w:val="24"/>
        </w:rPr>
        <w:t>Projeto de Lei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nº 008/LEG/2023. Assunto: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Reformulação Administrativa por Transferência ao Orçamento Vigente e da Outras Providencias”.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</w:p>
    <w:p w14:paraId="405C2284" w14:textId="4901E9C4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II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Cs/>
          <w:sz w:val="24"/>
          <w:szCs w:val="24"/>
        </w:rPr>
        <w:t>Projeto de Lei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nº 008/LEG/2023. Assunto: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“Dispõe Sobre Reformulação Administrativa por Transferência ao Orçamento Vigente e da Outras Providencias”.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Mesa diretora.</w:t>
      </w:r>
    </w:p>
    <w:p w14:paraId="380EFB6C" w14:textId="6971D653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i/>
          <w:i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III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Cs/>
          <w:sz w:val="24"/>
          <w:szCs w:val="24"/>
        </w:rPr>
        <w:t>Projeto de Lei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nº 016/GAB/2023</w:t>
      </w:r>
      <w:r w:rsidRPr="000952C2">
        <w:rPr>
          <w:rStyle w:val="nfase"/>
          <w:rFonts w:ascii="Times New Roman" w:hAnsi="Times New Roman" w:cs="Times New Roman"/>
          <w:sz w:val="24"/>
          <w:szCs w:val="24"/>
        </w:rPr>
        <w:t xml:space="preserve">. </w:t>
      </w:r>
      <w:r w:rsidRPr="000952C2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0952C2">
        <w:rPr>
          <w:rStyle w:val="nfase"/>
          <w:rFonts w:ascii="Times New Roman" w:eastAsia="Calibri" w:hAnsi="Times New Roman" w:cs="Times New Roman"/>
          <w:sz w:val="24"/>
          <w:szCs w:val="24"/>
        </w:rPr>
        <w:t xml:space="preserve"> </w:t>
      </w:r>
      <w:r w:rsidRPr="000952C2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>“Fixa o Piso Salarial dos Enfermeiros, Técnicos de Enfermagem e Auxiliares de Enfermagem, no Âmbito do Município de Castanheiras/RO, de Consonância Com a Emenda Constitucional nº 124 de 2022 e a Lei Federal 14.434/2022</w:t>
      </w:r>
      <w:r w:rsidRPr="000952C2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Pr="000952C2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0952C2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18D9670C" w14:textId="4F380AFD" w:rsidR="000952C2" w:rsidRPr="000952C2" w:rsidRDefault="000952C2" w:rsidP="000952C2">
      <w:pPr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IV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52C2">
        <w:rPr>
          <w:rFonts w:ascii="Times New Roman" w:hAnsi="Times New Roman" w:cs="Times New Roman"/>
          <w:bCs/>
          <w:sz w:val="24"/>
          <w:szCs w:val="24"/>
        </w:rPr>
        <w:t>Projeto de Lei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 nº 017/GAB/2023. Assunto: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“Altera a Lei Municipal n º 893 de 08 de dezembro de 2017, do Município de Castanheiras/RO. </w:t>
      </w:r>
      <w:r w:rsidRPr="000952C2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0952C2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Executivo.</w:t>
      </w:r>
    </w:p>
    <w:p w14:paraId="74A5D2CA" w14:textId="340A67C6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V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Pr="000952C2">
        <w:rPr>
          <w:rFonts w:ascii="Times New Roman" w:hAnsi="Times New Roman" w:cs="Times New Roman"/>
          <w:b/>
          <w:sz w:val="24"/>
          <w:szCs w:val="24"/>
        </w:rPr>
        <w:t xml:space="preserve">EMENDA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ao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Projeto de Lei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nº 004/GAB/2023. Assunto: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“Dispõe Sobre a Oferta Gratuita de Serviço de Transporte de Calcário Por Parte do Município Para os Pequenos e Médios Produtores do Município de Castanheiras, e Dá Outras Providências”. 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13921F0E" w14:textId="0E3BE4EF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VI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Projeto de Lei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nº 004/GAB/2023. Assunto: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“Dispõe Sobre a Oferta Gratuita de Serviço de Transporte de Calcário Por Parte do Município Para os Pequenos e Médios Produtores do Município de Castanheiras, e Dá Outras Providências”. 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04D4918B" w14:textId="2ACA5BAC" w:rsidR="000952C2" w:rsidRPr="000952C2" w:rsidRDefault="000952C2" w:rsidP="000952C2">
      <w:pPr>
        <w:ind w:left="-284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VII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Projeto de Lei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nº 005/GAB/2023. Assunto: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“Altera a Lei Municipal Nº 994 de 14 de outubro de 2021, do Município de Castanheiras, e Dá Outras Providências”. 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>Autoria: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 Poder Executivo.</w:t>
      </w:r>
    </w:p>
    <w:p w14:paraId="3B487E75" w14:textId="77777777" w:rsidR="000952C2" w:rsidRDefault="000952C2" w:rsidP="000952C2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D1CD7" w14:textId="77777777" w:rsidR="000952C2" w:rsidRDefault="000952C2" w:rsidP="000952C2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E03D96" w14:textId="67282FC2" w:rsidR="000952C2" w:rsidRPr="000952C2" w:rsidRDefault="000952C2" w:rsidP="000952C2">
      <w:pPr>
        <w:ind w:left="-284"/>
        <w:jc w:val="both"/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</w:pPr>
      <w:bookmarkStart w:id="1" w:name="_GoBack"/>
      <w:bookmarkEnd w:id="1"/>
      <w:r w:rsidRPr="000952C2">
        <w:rPr>
          <w:rFonts w:ascii="Times New Roman" w:hAnsi="Times New Roman" w:cs="Times New Roman"/>
          <w:b/>
          <w:sz w:val="24"/>
          <w:szCs w:val="24"/>
        </w:rPr>
        <w:t xml:space="preserve">VIII – Discussão e Votação </w:t>
      </w:r>
      <w:r w:rsidRPr="000952C2">
        <w:rPr>
          <w:rFonts w:ascii="Times New Roman" w:hAnsi="Times New Roman" w:cs="Times New Roman"/>
          <w:bCs/>
          <w:sz w:val="24"/>
          <w:szCs w:val="24"/>
        </w:rPr>
        <w:t>do</w:t>
      </w:r>
      <w:r w:rsidRPr="000952C2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</w:t>
      </w:r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Projeto de Lei </w:t>
      </w:r>
      <w:r w:rsidRPr="000952C2">
        <w:rPr>
          <w:rFonts w:ascii="Times New Roman" w:hAnsi="Times New Roman" w:cs="Times New Roman"/>
          <w:b/>
          <w:sz w:val="24"/>
          <w:szCs w:val="24"/>
        </w:rPr>
        <w:t>nº 015/GAB/2023</w:t>
      </w:r>
      <w:r w:rsidRPr="000952C2">
        <w:rPr>
          <w:rStyle w:val="nfase"/>
          <w:rFonts w:ascii="Times New Roman" w:hAnsi="Times New Roman" w:cs="Times New Roman"/>
          <w:sz w:val="24"/>
          <w:szCs w:val="24"/>
        </w:rPr>
        <w:t xml:space="preserve">. </w:t>
      </w:r>
      <w:r w:rsidRPr="000952C2">
        <w:rPr>
          <w:rStyle w:val="nfase"/>
          <w:rFonts w:ascii="Times New Roman" w:eastAsia="Calibri" w:hAnsi="Times New Roman" w:cs="Times New Roman"/>
          <w:b/>
          <w:bCs/>
          <w:i w:val="0"/>
          <w:iCs w:val="0"/>
          <w:sz w:val="24"/>
          <w:szCs w:val="24"/>
        </w:rPr>
        <w:t>Assunto:</w:t>
      </w:r>
      <w:r w:rsidRPr="000952C2">
        <w:rPr>
          <w:rStyle w:val="nfase"/>
          <w:rFonts w:ascii="Times New Roman" w:eastAsia="Calibri" w:hAnsi="Times New Roman" w:cs="Times New Roman"/>
          <w:i w:val="0"/>
          <w:iCs w:val="0"/>
          <w:sz w:val="24"/>
          <w:szCs w:val="24"/>
        </w:rPr>
        <w:t xml:space="preserve"> “Instituir o Programa Municipal de Aquisição de Alimentos da Agricultura Familiar no Âmbito do Município de Castanheiras/RO, na Modalidade Compra e Doação Simultânea e dá Outras Providencias</w:t>
      </w:r>
      <w:r w:rsidRPr="000952C2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bookmarkStart w:id="2" w:name="_Hlk135224348"/>
      <w:r w:rsidRPr="000952C2">
        <w:rPr>
          <w:rStyle w:val="nfas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Autoria:</w:t>
      </w:r>
      <w:r w:rsidRPr="000952C2">
        <w:rPr>
          <w:rStyle w:val="nfase"/>
          <w:rFonts w:ascii="Times New Roman" w:hAnsi="Times New Roman" w:cs="Times New Roman"/>
          <w:i w:val="0"/>
          <w:iCs w:val="0"/>
          <w:sz w:val="24"/>
          <w:szCs w:val="24"/>
        </w:rPr>
        <w:t xml:space="preserve">  </w:t>
      </w:r>
      <w:bookmarkEnd w:id="2"/>
      <w:r w:rsidRPr="000952C2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Poder Executivo</w:t>
      </w:r>
      <w:r w:rsidRPr="000952C2">
        <w:rPr>
          <w:rStyle w:val="nfase"/>
          <w:rFonts w:ascii="Times New Roman" w:eastAsia="SimSu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0CAC705B" w14:textId="2CCF5FB3" w:rsidR="00951791" w:rsidRPr="000952C2" w:rsidRDefault="00951791" w:rsidP="0095179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14:paraId="365CD0A7" w14:textId="77777777" w:rsidR="00244D5E" w:rsidRPr="000952C2" w:rsidRDefault="00244D5E" w:rsidP="00244D5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BD729B" w14:textId="77777777" w:rsidR="00231283" w:rsidRPr="000952C2" w:rsidRDefault="00DC5F6F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>EXPLICAÇÕES PESSOAIS</w:t>
      </w:r>
    </w:p>
    <w:p w14:paraId="7BE27946" w14:textId="77777777" w:rsidR="00482638" w:rsidRPr="000952C2" w:rsidRDefault="00482638" w:rsidP="00DC5F6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2E50A1" w14:textId="442A2056" w:rsidR="00DC4055" w:rsidRPr="000952C2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0952C2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0952C2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625B6E91" w14:textId="0B733C2B" w:rsidR="00DF00C1" w:rsidRPr="000952C2" w:rsidRDefault="00DF00C1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80314" w14:textId="1FFAFEB8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0A9442" w14:textId="5FE6A9C0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0B1BAB" w14:textId="58313EB2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F08C1" w14:textId="313FC901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EEC9F" w14:textId="129897FC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0B5AB8" w14:textId="65A3F2D9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85CE7" w14:textId="1F00F43E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A6BEB3" w14:textId="51EE9A24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9C2B00" w14:textId="072A7A44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13F53" w14:textId="77777777" w:rsidR="000952C2" w:rsidRPr="000952C2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0E987" w14:textId="38FE363B" w:rsidR="00951791" w:rsidRPr="000952C2" w:rsidRDefault="00951791" w:rsidP="00951791">
      <w:pPr>
        <w:jc w:val="right"/>
        <w:rPr>
          <w:rFonts w:ascii="Times New Roman" w:hAnsi="Times New Roman" w:cs="Times New Roman"/>
          <w:sz w:val="24"/>
          <w:szCs w:val="24"/>
        </w:rPr>
      </w:pPr>
      <w:r w:rsidRPr="000952C2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0952C2" w:rsidRPr="000952C2">
        <w:rPr>
          <w:rFonts w:ascii="Times New Roman" w:hAnsi="Times New Roman" w:cs="Times New Roman"/>
          <w:sz w:val="24"/>
          <w:szCs w:val="24"/>
        </w:rPr>
        <w:t>12</w:t>
      </w:r>
      <w:r w:rsidRPr="000952C2">
        <w:rPr>
          <w:rFonts w:ascii="Times New Roman" w:hAnsi="Times New Roman" w:cs="Times New Roman"/>
          <w:sz w:val="24"/>
          <w:szCs w:val="24"/>
        </w:rPr>
        <w:t xml:space="preserve"> de </w:t>
      </w:r>
      <w:r w:rsidR="00452ED1" w:rsidRPr="000952C2">
        <w:rPr>
          <w:rFonts w:ascii="Times New Roman" w:hAnsi="Times New Roman" w:cs="Times New Roman"/>
          <w:sz w:val="24"/>
          <w:szCs w:val="24"/>
        </w:rPr>
        <w:t>junho</w:t>
      </w:r>
      <w:r w:rsidRPr="000952C2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29DC7281" w14:textId="77777777" w:rsidR="00DF00C1" w:rsidRPr="000952C2" w:rsidRDefault="00DF00C1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F00C1" w:rsidRPr="000952C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364A" w14:textId="77777777" w:rsidR="008A030A" w:rsidRDefault="008A030A" w:rsidP="00232E93">
      <w:pPr>
        <w:spacing w:after="0" w:line="240" w:lineRule="auto"/>
      </w:pPr>
      <w:r>
        <w:separator/>
      </w:r>
    </w:p>
  </w:endnote>
  <w:endnote w:type="continuationSeparator" w:id="0">
    <w:p w14:paraId="679DA08C" w14:textId="77777777" w:rsidR="008A030A" w:rsidRDefault="008A030A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8FFFD" w14:textId="77777777" w:rsidR="008F5E72" w:rsidRDefault="008F5E72" w:rsidP="008F5E72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7C82275" wp14:editId="33DED1D9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22AD1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" strokeweight=".48994mm">
              <v:stroke joinstyle="miter"/>
              <o:lock v:ext="edit" shapetype="f"/>
            </v:shape>
          </w:pict>
        </mc:Fallback>
      </mc:AlternateContent>
    </w:r>
  </w:p>
  <w:p w14:paraId="76E15CA1" w14:textId="77777777" w:rsidR="008F5E72" w:rsidRDefault="008F5E72" w:rsidP="008F5E72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191F" w14:textId="77777777" w:rsidR="008A030A" w:rsidRDefault="008A030A" w:rsidP="00232E93">
      <w:pPr>
        <w:spacing w:after="0" w:line="240" w:lineRule="auto"/>
      </w:pPr>
      <w:r>
        <w:separator/>
      </w:r>
    </w:p>
  </w:footnote>
  <w:footnote w:type="continuationSeparator" w:id="0">
    <w:p w14:paraId="4A97A1B2" w14:textId="77777777" w:rsidR="008A030A" w:rsidRDefault="008A030A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D6899" w14:textId="77777777" w:rsidR="00232E93" w:rsidRPr="00232E93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6FF5ECD" wp14:editId="3DE4D1CA">
          <wp:simplePos x="0" y="0"/>
          <wp:positionH relativeFrom="column">
            <wp:posOffset>2338926</wp:posOffset>
          </wp:positionH>
          <wp:positionV relativeFrom="paragraph">
            <wp:posOffset>-258749</wp:posOffset>
          </wp:positionV>
          <wp:extent cx="866692" cy="653559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144" cy="679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AE550" w14:textId="72599339" w:rsidR="00232E93" w:rsidRDefault="00232E93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7171D668" w14:textId="77777777" w:rsidR="008F5E72" w:rsidRPr="00232E93" w:rsidRDefault="008F5E72" w:rsidP="008F5E72">
    <w:pPr>
      <w:spacing w:after="0" w:line="240" w:lineRule="auto"/>
      <w:rPr>
        <w:rFonts w:ascii="Arial" w:eastAsia="SimSun" w:hAnsi="Arial" w:cs="Arial"/>
        <w:b/>
        <w:lang w:eastAsia="pt-BR"/>
      </w:rPr>
    </w:pPr>
  </w:p>
  <w:p w14:paraId="46CBE270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ESTADO DE RONDÔNIA</w:t>
    </w:r>
  </w:p>
  <w:p w14:paraId="16BABB41" w14:textId="77777777" w:rsidR="00232E93" w:rsidRPr="008F5E72" w:rsidRDefault="00232E93" w:rsidP="00232E93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2A500ECB" w14:textId="613611E6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D23BA"/>
    <w:rsid w:val="00231283"/>
    <w:rsid w:val="00232E93"/>
    <w:rsid w:val="002374B9"/>
    <w:rsid w:val="00244D5E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B149B"/>
    <w:rsid w:val="004C2B92"/>
    <w:rsid w:val="004D5EE8"/>
    <w:rsid w:val="004E71E4"/>
    <w:rsid w:val="00505F37"/>
    <w:rsid w:val="005100ED"/>
    <w:rsid w:val="005217EB"/>
    <w:rsid w:val="00565E59"/>
    <w:rsid w:val="005D47CE"/>
    <w:rsid w:val="005E0E92"/>
    <w:rsid w:val="005F5789"/>
    <w:rsid w:val="006178E5"/>
    <w:rsid w:val="006465C8"/>
    <w:rsid w:val="00687615"/>
    <w:rsid w:val="006B64C3"/>
    <w:rsid w:val="006D36C2"/>
    <w:rsid w:val="006D3EB1"/>
    <w:rsid w:val="007413F5"/>
    <w:rsid w:val="00786354"/>
    <w:rsid w:val="00802A8C"/>
    <w:rsid w:val="008260D1"/>
    <w:rsid w:val="00833F50"/>
    <w:rsid w:val="008345AC"/>
    <w:rsid w:val="00895562"/>
    <w:rsid w:val="008A030A"/>
    <w:rsid w:val="008D75A0"/>
    <w:rsid w:val="008F5E72"/>
    <w:rsid w:val="00951791"/>
    <w:rsid w:val="00984E25"/>
    <w:rsid w:val="00987990"/>
    <w:rsid w:val="00993F07"/>
    <w:rsid w:val="009C0BE3"/>
    <w:rsid w:val="009C640B"/>
    <w:rsid w:val="00A35E23"/>
    <w:rsid w:val="00A8293A"/>
    <w:rsid w:val="00AC10E4"/>
    <w:rsid w:val="00AE0AF2"/>
    <w:rsid w:val="00B0067D"/>
    <w:rsid w:val="00B0352E"/>
    <w:rsid w:val="00B14CB2"/>
    <w:rsid w:val="00B24816"/>
    <w:rsid w:val="00B94905"/>
    <w:rsid w:val="00C82B43"/>
    <w:rsid w:val="00CD1D28"/>
    <w:rsid w:val="00CD5A16"/>
    <w:rsid w:val="00CF5647"/>
    <w:rsid w:val="00D5169F"/>
    <w:rsid w:val="00DC4055"/>
    <w:rsid w:val="00DC5F6F"/>
    <w:rsid w:val="00DF00C1"/>
    <w:rsid w:val="00DF34F5"/>
    <w:rsid w:val="00DF5BA6"/>
    <w:rsid w:val="00E012CF"/>
    <w:rsid w:val="00E3185F"/>
    <w:rsid w:val="00E451BF"/>
    <w:rsid w:val="00E83220"/>
    <w:rsid w:val="00EC1D92"/>
    <w:rsid w:val="00F468C2"/>
    <w:rsid w:val="00F82EDA"/>
    <w:rsid w:val="00F906AB"/>
    <w:rsid w:val="00FC0A0D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371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37</cp:revision>
  <cp:lastPrinted>2023-05-19T17:53:00Z</cp:lastPrinted>
  <dcterms:created xsi:type="dcterms:W3CDTF">2019-04-23T14:50:00Z</dcterms:created>
  <dcterms:modified xsi:type="dcterms:W3CDTF">2023-06-12T14:12:00Z</dcterms:modified>
</cp:coreProperties>
</file>